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1377"/>
        <w:gridCol w:w="1619"/>
        <w:gridCol w:w="15"/>
        <w:gridCol w:w="118"/>
        <w:gridCol w:w="1752"/>
        <w:gridCol w:w="1701"/>
        <w:gridCol w:w="1693"/>
        <w:gridCol w:w="1574"/>
        <w:gridCol w:w="1600"/>
        <w:gridCol w:w="1700"/>
      </w:tblGrid>
      <w:tr w:rsidR="00DD4B86" w:rsidRPr="009907E6" w:rsidTr="00DD4B86">
        <w:tc>
          <w:tcPr>
            <w:tcW w:w="14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86" w:rsidRPr="009907E6" w:rsidRDefault="00DD4B86" w:rsidP="007B0C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907E6">
              <w:rPr>
                <w:rFonts w:ascii="Times New Roman" w:hAnsi="Times New Roman"/>
                <w:b/>
                <w:sz w:val="24"/>
                <w:szCs w:val="24"/>
              </w:rPr>
              <w:t>Październik, tydzień 4</w:t>
            </w:r>
          </w:p>
        </w:tc>
      </w:tr>
      <w:tr w:rsidR="00DD4B86" w:rsidRPr="009907E6" w:rsidTr="00DD4B86">
        <w:trPr>
          <w:trHeight w:val="1417"/>
        </w:trPr>
        <w:tc>
          <w:tcPr>
            <w:tcW w:w="1139" w:type="dxa"/>
            <w:vMerge w:val="restart"/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Idzie jesień… z deszczem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1. Jesienne dźwięki</w:t>
            </w:r>
          </w:p>
        </w:tc>
        <w:tc>
          <w:tcPr>
            <w:tcW w:w="3504" w:type="dxa"/>
            <w:gridSpan w:val="4"/>
            <w:tcBorders>
              <w:bottom w:val="nil"/>
            </w:tcBorders>
            <w:shd w:val="clear" w:color="auto" w:fill="auto"/>
          </w:tcPr>
          <w:p w:rsidR="00DD4B86" w:rsidRPr="009907E6" w:rsidRDefault="00DD4B86" w:rsidP="00DD4B86">
            <w:pPr>
              <w:pStyle w:val="Akapitzlist"/>
              <w:numPr>
                <w:ilvl w:val="0"/>
                <w:numId w:val="1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Przygotowanie wspólnie z dziećmi dekoracji związanej z późną jesienią.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II 11, III 2, III 5</w:t>
            </w:r>
          </w:p>
          <w:p w:rsidR="00DD4B86" w:rsidRPr="009907E6" w:rsidRDefault="00DD4B86" w:rsidP="00DD4B86">
            <w:pPr>
              <w:pStyle w:val="Akapitzlist"/>
              <w:numPr>
                <w:ilvl w:val="0"/>
                <w:numId w:val="1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Wypowiadanie się na temat treści zdjęć.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15, IV 9</w:t>
            </w:r>
          </w:p>
          <w:p w:rsidR="00DD4B86" w:rsidRPr="009907E6" w:rsidRDefault="00DD4B86" w:rsidP="00DD4B86">
            <w:pPr>
              <w:pStyle w:val="Akapitzlist"/>
              <w:numPr>
                <w:ilvl w:val="0"/>
                <w:numId w:val="1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Gromadzenie parasoli w wyznaczonym miejscu.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11</w:t>
            </w:r>
          </w:p>
        </w:tc>
        <w:tc>
          <w:tcPr>
            <w:tcW w:w="3394" w:type="dxa"/>
            <w:gridSpan w:val="2"/>
            <w:tcBorders>
              <w:bottom w:val="nil"/>
            </w:tcBorders>
            <w:shd w:val="clear" w:color="auto" w:fill="auto"/>
          </w:tcPr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tcBorders>
              <w:bottom w:val="nil"/>
            </w:tcBorders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Dziecko:</w:t>
            </w:r>
          </w:p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nil"/>
            </w:tcBorders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7E6">
              <w:rPr>
                <w:rFonts w:ascii="Times New Roman" w:hAnsi="Times New Roman"/>
                <w:sz w:val="24"/>
                <w:szCs w:val="24"/>
              </w:rPr>
              <w:t>kp</w:t>
            </w:r>
            <w:proofErr w:type="spellEnd"/>
            <w:r w:rsidRPr="009907E6">
              <w:rPr>
                <w:rFonts w:ascii="Times New Roman" w:hAnsi="Times New Roman"/>
                <w:sz w:val="24"/>
                <w:szCs w:val="24"/>
              </w:rPr>
              <w:t xml:space="preserve"> nr 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>72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84, 85, 86</w:t>
            </w:r>
          </w:p>
        </w:tc>
      </w:tr>
      <w:tr w:rsidR="00DD4B86" w:rsidRPr="009907E6" w:rsidTr="00DD4B86">
        <w:trPr>
          <w:trHeight w:val="1417"/>
        </w:trPr>
        <w:tc>
          <w:tcPr>
            <w:tcW w:w="1139" w:type="dxa"/>
            <w:vMerge/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vMerge/>
            <w:tcBorders>
              <w:bottom w:val="nil"/>
            </w:tcBorders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DD4B86">
            <w:pPr>
              <w:pStyle w:val="Akapitzlist"/>
              <w:numPr>
                <w:ilvl w:val="0"/>
                <w:numId w:val="1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>Składanie z części obrazka przedstawiającego jesienny krajobraz. (karta pracy)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br/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9, IV 11</w:t>
            </w:r>
          </w:p>
        </w:tc>
        <w:tc>
          <w:tcPr>
            <w:tcW w:w="188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DD4B86">
            <w:pPr>
              <w:pStyle w:val="Akapitzlist"/>
              <w:numPr>
                <w:ilvl w:val="0"/>
                <w:numId w:val="1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 xml:space="preserve">Utrwalanie poznanych liter: </w:t>
            </w:r>
            <w:r w:rsidRPr="009907E6">
              <w:rPr>
                <w:rFonts w:ascii="Times New Roman" w:hAnsi="Times New Roman"/>
                <w:b/>
                <w:sz w:val="24"/>
                <w:szCs w:val="24"/>
                <w:shd w:val="clear" w:color="auto" w:fill="3BCCFF"/>
              </w:rPr>
              <w:t>o, O, a, A, m, M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 xml:space="preserve"> – składanie w całość pociętych kartoników z literami,</w:t>
            </w:r>
          </w:p>
          <w:p w:rsidR="00DD4B86" w:rsidRPr="009907E6" w:rsidRDefault="00DD4B86" w:rsidP="007B0C21">
            <w:pPr>
              <w:pStyle w:val="Akapitzlist"/>
              <w:tabs>
                <w:tab w:val="left" w:pos="24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rozpoznawanie liter i ich nazywanie. (karta pracy)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br/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4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 xml:space="preserve"> </w:t>
            </w:r>
          </w:p>
        </w:tc>
        <w:tc>
          <w:tcPr>
            <w:tcW w:w="339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7B0C21">
            <w:pPr>
              <w:ind w:right="-1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7B0C21">
            <w:pPr>
              <w:pStyle w:val="Akapitzlist"/>
              <w:ind w:left="-104"/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B86" w:rsidRPr="009907E6" w:rsidTr="00DD4B86">
        <w:trPr>
          <w:trHeight w:val="1417"/>
        </w:trPr>
        <w:tc>
          <w:tcPr>
            <w:tcW w:w="1139" w:type="dxa"/>
            <w:vMerge/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DD4B86">
            <w:pPr>
              <w:pStyle w:val="Akapitzlist"/>
              <w:numPr>
                <w:ilvl w:val="0"/>
                <w:numId w:val="1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Słuchanie piosenki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 xml:space="preserve">Kłótnia kaloszy.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7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DD4B86" w:rsidRPr="009907E6" w:rsidRDefault="00DD4B86" w:rsidP="00DD4B86">
            <w:pPr>
              <w:pStyle w:val="Akapitzlist"/>
              <w:numPr>
                <w:ilvl w:val="0"/>
                <w:numId w:val="1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Odgłosy późnej jesieni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– ćwiczenia artykulacyjne na podstawie wiersza I. R. Salach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Jesienna muzyka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2, IV 18</w:t>
            </w:r>
          </w:p>
        </w:tc>
        <w:tc>
          <w:tcPr>
            <w:tcW w:w="339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DD4B8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utrwalanie prawidłowej artykulacji poszczególnych głosek i grup spółgłoskowych</w:t>
            </w:r>
          </w:p>
        </w:tc>
        <w:tc>
          <w:tcPr>
            <w:tcW w:w="317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– prawidłowo wymienia poszczególne głoski i grupy spółgłoskowe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B86" w:rsidRPr="009907E6" w:rsidTr="00DD4B86">
        <w:trPr>
          <w:trHeight w:val="283"/>
        </w:trPr>
        <w:tc>
          <w:tcPr>
            <w:tcW w:w="1139" w:type="dxa"/>
            <w:vMerge/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DD4B86">
            <w:pPr>
              <w:pStyle w:val="Akapitzlist"/>
              <w:numPr>
                <w:ilvl w:val="0"/>
                <w:numId w:val="1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i/>
                <w:sz w:val="24"/>
                <w:szCs w:val="24"/>
                <w:shd w:val="clear" w:color="auto" w:fill="FFA071"/>
              </w:rPr>
              <w:t>Moja ulubiona bajka lub mój ulubiony film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 xml:space="preserve"> – praca plastyczna.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br/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IV 3, IV 8</w:t>
            </w:r>
          </w:p>
        </w:tc>
        <w:tc>
          <w:tcPr>
            <w:tcW w:w="188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DD4B86">
            <w:pPr>
              <w:pStyle w:val="Akapitzlist"/>
              <w:numPr>
                <w:ilvl w:val="0"/>
                <w:numId w:val="1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lastRenderedPageBreak/>
              <w:t xml:space="preserve">Odkrywanie litery </w:t>
            </w:r>
            <w:r w:rsidRPr="009907E6">
              <w:rPr>
                <w:rFonts w:ascii="Times New Roman" w:hAnsi="Times New Roman"/>
                <w:b/>
                <w:sz w:val="24"/>
                <w:szCs w:val="24"/>
                <w:shd w:val="clear" w:color="auto" w:fill="3BCCFF"/>
              </w:rPr>
              <w:t>e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 xml:space="preserve">: małej i wielkiej, drukowanej i pisanej. Układanie 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lastRenderedPageBreak/>
              <w:t xml:space="preserve">schematów i modeli słów: </w:t>
            </w:r>
            <w:r w:rsidRPr="009907E6">
              <w:rPr>
                <w:rFonts w:ascii="Times New Roman" w:hAnsi="Times New Roman"/>
                <w:i/>
                <w:sz w:val="24"/>
                <w:szCs w:val="24"/>
                <w:shd w:val="clear" w:color="auto" w:fill="3BCCFF"/>
              </w:rPr>
              <w:t>ekran, Ema.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DD4B86">
            <w:pPr>
              <w:numPr>
                <w:ilvl w:val="1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lastRenderedPageBreak/>
              <w:t>rozwijanie sprawności manualnej i koordynacji wzrokowo-ruchowej</w:t>
            </w: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DD4B86">
            <w:pPr>
              <w:numPr>
                <w:ilvl w:val="1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 xml:space="preserve">rozwijanie umiejętności dokonywania analizy i syntezy słów o prostej 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lastRenderedPageBreak/>
              <w:t>budowie fonetycznej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4B86" w:rsidRPr="009907E6" w:rsidRDefault="00DD4B86" w:rsidP="00DD4B86">
            <w:pPr>
              <w:numPr>
                <w:ilvl w:val="1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rozpoznawanie i nazywanie małych liter i wielkich liter</w:t>
            </w:r>
          </w:p>
        </w:tc>
        <w:tc>
          <w:tcPr>
            <w:tcW w:w="1574" w:type="dxa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DD4B86">
            <w:pPr>
              <w:numPr>
                <w:ilvl w:val="1"/>
                <w:numId w:val="4"/>
              </w:numPr>
              <w:ind w:left="0" w:right="-112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lastRenderedPageBreak/>
              <w:t xml:space="preserve">wykonuje pracę plastyczną i inne zadania według podanej 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lastRenderedPageBreak/>
              <w:t>instrukcji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DD4B86">
            <w:pPr>
              <w:numPr>
                <w:ilvl w:val="1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lastRenderedPageBreak/>
              <w:t xml:space="preserve">wymienia głoski w słowach: </w:t>
            </w:r>
            <w:r w:rsidRPr="009907E6">
              <w:rPr>
                <w:rFonts w:ascii="Times New Roman" w:hAnsi="Times New Roman"/>
                <w:i/>
                <w:sz w:val="24"/>
                <w:szCs w:val="24"/>
                <w:shd w:val="clear" w:color="auto" w:fill="3BCCFF"/>
              </w:rPr>
              <w:t>ekran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 xml:space="preserve">, </w:t>
            </w:r>
            <w:r w:rsidRPr="009907E6">
              <w:rPr>
                <w:rFonts w:ascii="Times New Roman" w:hAnsi="Times New Roman"/>
                <w:i/>
                <w:sz w:val="24"/>
                <w:szCs w:val="24"/>
                <w:shd w:val="clear" w:color="auto" w:fill="3BCCFF"/>
              </w:rPr>
              <w:t>Ema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 xml:space="preserve">, układa schematy i 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lastRenderedPageBreak/>
              <w:t xml:space="preserve">modele słów: </w:t>
            </w:r>
            <w:r w:rsidRPr="009907E6">
              <w:rPr>
                <w:rFonts w:ascii="Times New Roman" w:hAnsi="Times New Roman"/>
                <w:i/>
                <w:sz w:val="24"/>
                <w:szCs w:val="24"/>
                <w:shd w:val="clear" w:color="auto" w:fill="3BCCFF"/>
              </w:rPr>
              <w:t>ekran, Ema</w:t>
            </w:r>
          </w:p>
          <w:p w:rsidR="00DD4B86" w:rsidRPr="009907E6" w:rsidRDefault="00DD4B86" w:rsidP="00DD4B86">
            <w:pPr>
              <w:numPr>
                <w:ilvl w:val="1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 xml:space="preserve">opisuje wygląd liter </w:t>
            </w:r>
            <w:r w:rsidRPr="009907E6">
              <w:rPr>
                <w:rFonts w:ascii="Times New Roman" w:hAnsi="Times New Roman"/>
                <w:b/>
                <w:sz w:val="24"/>
                <w:szCs w:val="24"/>
                <w:shd w:val="clear" w:color="auto" w:fill="3BCCFF"/>
              </w:rPr>
              <w:t>e, E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 xml:space="preserve"> oraz odtwarza ich kształty</w:t>
            </w:r>
          </w:p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B86" w:rsidRPr="009907E6" w:rsidTr="00DD4B86">
        <w:trPr>
          <w:trHeight w:val="901"/>
        </w:trPr>
        <w:tc>
          <w:tcPr>
            <w:tcW w:w="1139" w:type="dxa"/>
            <w:vMerge/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DD4B86">
            <w:pPr>
              <w:pStyle w:val="Akapitzlist"/>
              <w:numPr>
                <w:ilvl w:val="0"/>
                <w:numId w:val="1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Muzyka jesieni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– zabawa instrumentami perkusyjnymi.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7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D4B86" w:rsidRPr="009907E6" w:rsidRDefault="00DD4B86" w:rsidP="007B0C21">
            <w:pPr>
              <w:pStyle w:val="Akapitzlist"/>
              <w:ind w:left="2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B86" w:rsidRPr="009907E6" w:rsidTr="00DD4B86">
        <w:trPr>
          <w:trHeight w:val="1417"/>
        </w:trPr>
        <w:tc>
          <w:tcPr>
            <w:tcW w:w="1139" w:type="dxa"/>
            <w:vMerge/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4B86" w:rsidRPr="009907E6" w:rsidRDefault="00DD4B86" w:rsidP="00DD4B86">
            <w:pPr>
              <w:pStyle w:val="Akapitzlist"/>
              <w:numPr>
                <w:ilvl w:val="0"/>
                <w:numId w:val="1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 xml:space="preserve">Rysowanie szlaczka po śladzie. (karta pracy)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 7</w:t>
            </w:r>
          </w:p>
        </w:tc>
        <w:tc>
          <w:tcPr>
            <w:tcW w:w="188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4B86" w:rsidRPr="009907E6" w:rsidRDefault="00DD4B86" w:rsidP="00DD4B86">
            <w:pPr>
              <w:pStyle w:val="Akapitzlist"/>
              <w:numPr>
                <w:ilvl w:val="0"/>
                <w:numId w:val="1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 xml:space="preserve">Utrwalenie liter </w:t>
            </w:r>
            <w:r w:rsidRPr="009907E6">
              <w:rPr>
                <w:rFonts w:ascii="Times New Roman" w:hAnsi="Times New Roman"/>
                <w:b/>
                <w:sz w:val="24"/>
                <w:szCs w:val="24"/>
                <w:shd w:val="clear" w:color="auto" w:fill="3BCCFF"/>
              </w:rPr>
              <w:t>e, E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 xml:space="preserve"> oraz innych poznanych liter. Czytanie napisów pod obrazkami. (karta pracy)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br/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4</w:t>
            </w:r>
          </w:p>
        </w:tc>
        <w:tc>
          <w:tcPr>
            <w:tcW w:w="339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4B86" w:rsidRDefault="00DD4B86" w:rsidP="007B0C21"/>
        </w:tc>
        <w:tc>
          <w:tcPr>
            <w:tcW w:w="17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B86" w:rsidRPr="00B26AEA" w:rsidTr="00DD4B86">
        <w:trPr>
          <w:trHeight w:val="1133"/>
        </w:trPr>
        <w:tc>
          <w:tcPr>
            <w:tcW w:w="1139" w:type="dxa"/>
            <w:vMerge/>
            <w:shd w:val="clear" w:color="auto" w:fill="auto"/>
          </w:tcPr>
          <w:p w:rsidR="00DD4B86" w:rsidRPr="009907E6" w:rsidRDefault="00DD4B86" w:rsidP="007B0C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tcBorders>
              <w:bottom w:val="nil"/>
            </w:tcBorders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2. Woda i jej tajemnice</w:t>
            </w:r>
          </w:p>
        </w:tc>
        <w:tc>
          <w:tcPr>
            <w:tcW w:w="3504" w:type="dxa"/>
            <w:gridSpan w:val="4"/>
            <w:tcBorders>
              <w:bottom w:val="nil"/>
            </w:tcBorders>
            <w:shd w:val="clear" w:color="auto" w:fill="auto"/>
          </w:tcPr>
          <w:p w:rsidR="00DD4B86" w:rsidRPr="009907E6" w:rsidRDefault="00DD4B86" w:rsidP="00DD4B86">
            <w:pPr>
              <w:pStyle w:val="Akapitzlist"/>
              <w:numPr>
                <w:ilvl w:val="0"/>
                <w:numId w:val="1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Ćwiczenie spostrzegawczości słuchowej – odtwarzanie rytmu za pomocą sylwet kropli deszczu. </w:t>
            </w:r>
            <w:r w:rsidRPr="009907E6">
              <w:rPr>
                <w:rFonts w:ascii="Times New Roman" w:hAnsi="Times New Roman"/>
                <w:sz w:val="24"/>
                <w:szCs w:val="24"/>
              </w:rPr>
              <w:br/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12</w:t>
            </w:r>
          </w:p>
          <w:p w:rsidR="00DD4B86" w:rsidRPr="009907E6" w:rsidRDefault="00DD4B86" w:rsidP="00DD4B86">
            <w:pPr>
              <w:pStyle w:val="Akapitzlist"/>
              <w:numPr>
                <w:ilvl w:val="0"/>
                <w:numId w:val="1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Kolorowanie i ozdabianie sylwet parasoli wskazanymi literami.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8</w:t>
            </w:r>
          </w:p>
        </w:tc>
        <w:tc>
          <w:tcPr>
            <w:tcW w:w="3394" w:type="dxa"/>
            <w:gridSpan w:val="2"/>
            <w:tcBorders>
              <w:bottom w:val="nil"/>
            </w:tcBorders>
            <w:shd w:val="clear" w:color="auto" w:fill="auto"/>
          </w:tcPr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tcBorders>
              <w:bottom w:val="nil"/>
            </w:tcBorders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Dziecko:</w:t>
            </w:r>
          </w:p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nil"/>
            </w:tcBorders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proofErr w:type="spellStart"/>
            <w:r w:rsidRPr="009907E6">
              <w:rPr>
                <w:rFonts w:ascii="Times New Roman" w:hAnsi="Times New Roman"/>
                <w:sz w:val="24"/>
                <w:szCs w:val="24"/>
              </w:rPr>
              <w:t>kp</w:t>
            </w:r>
            <w:proofErr w:type="spellEnd"/>
            <w:r w:rsidRPr="009907E6">
              <w:rPr>
                <w:rFonts w:ascii="Times New Roman" w:hAnsi="Times New Roman"/>
                <w:sz w:val="24"/>
                <w:szCs w:val="24"/>
              </w:rPr>
              <w:t xml:space="preserve"> nr 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>73, 74, 75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87, 88, 89,</w:t>
            </w:r>
          </w:p>
          <w:p w:rsidR="00DD4B86" w:rsidRPr="00B26AEA" w:rsidRDefault="00DD4B86" w:rsidP="007B0C21">
            <w:r w:rsidRPr="009907E6">
              <w:rPr>
                <w:rFonts w:ascii="Times New Roman" w:hAnsi="Times New Roman"/>
                <w:sz w:val="24"/>
                <w:szCs w:val="24"/>
              </w:rPr>
              <w:t>k, s. 18, 19</w:t>
            </w:r>
          </w:p>
        </w:tc>
      </w:tr>
      <w:tr w:rsidR="00DD4B86" w:rsidRPr="009907E6" w:rsidTr="00DD4B86">
        <w:trPr>
          <w:trHeight w:val="1133"/>
        </w:trPr>
        <w:tc>
          <w:tcPr>
            <w:tcW w:w="1139" w:type="dxa"/>
            <w:vMerge/>
            <w:shd w:val="clear" w:color="auto" w:fill="auto"/>
          </w:tcPr>
          <w:p w:rsidR="00DD4B86" w:rsidRPr="009907E6" w:rsidRDefault="00DD4B86" w:rsidP="007B0C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DD4B86">
            <w:pPr>
              <w:pStyle w:val="Akapitzlist"/>
              <w:numPr>
                <w:ilvl w:val="0"/>
                <w:numId w:val="5"/>
              </w:numPr>
              <w:tabs>
                <w:tab w:val="left" w:pos="193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>Zabawy swobodne w kącikach zainteresowań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br/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I 6, III 2, III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8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DD4B86">
            <w:pPr>
              <w:pStyle w:val="Akapitzlist"/>
              <w:numPr>
                <w:ilvl w:val="0"/>
                <w:numId w:val="1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lastRenderedPageBreak/>
              <w:t xml:space="preserve">Utrwalanie litery </w:t>
            </w:r>
            <w:r w:rsidRPr="009907E6">
              <w:rPr>
                <w:rFonts w:ascii="Times New Roman" w:hAnsi="Times New Roman"/>
                <w:b/>
                <w:sz w:val="24"/>
                <w:szCs w:val="24"/>
                <w:shd w:val="clear" w:color="auto" w:fill="3BCCFF"/>
              </w:rPr>
              <w:t>e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 xml:space="preserve">. (karta pracy)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4</w:t>
            </w:r>
          </w:p>
        </w:tc>
        <w:tc>
          <w:tcPr>
            <w:tcW w:w="339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B86" w:rsidRPr="009907E6" w:rsidTr="00DD4B86">
        <w:trPr>
          <w:trHeight w:val="1133"/>
        </w:trPr>
        <w:tc>
          <w:tcPr>
            <w:tcW w:w="1139" w:type="dxa"/>
            <w:vMerge/>
            <w:shd w:val="clear" w:color="auto" w:fill="auto"/>
          </w:tcPr>
          <w:p w:rsidR="00DD4B86" w:rsidRPr="009907E6" w:rsidRDefault="00DD4B86" w:rsidP="007B0C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DD4B86">
            <w:pPr>
              <w:pStyle w:val="Akapitzlist"/>
              <w:numPr>
                <w:ilvl w:val="0"/>
                <w:numId w:val="1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Przygody kropelki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– zabawy badawcze inspirowane opowiadaniem S. Karaszewskiego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Woda krąży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>. (książka)</w:t>
            </w:r>
            <w:r w:rsidRPr="009907E6">
              <w:rPr>
                <w:rFonts w:ascii="Times New Roman" w:hAnsi="Times New Roman"/>
                <w:sz w:val="24"/>
                <w:szCs w:val="24"/>
              </w:rPr>
              <w:br/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5, IV 7, IV 13, IV 18</w:t>
            </w:r>
          </w:p>
          <w:p w:rsidR="00DD4B86" w:rsidRPr="009907E6" w:rsidRDefault="00DD4B86" w:rsidP="007B0C21">
            <w:pPr>
              <w:pStyle w:val="Akapitzlist"/>
              <w:tabs>
                <w:tab w:val="left" w:pos="24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DD4B8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poznawanie stanów skupienia wody i ich właściwości</w:t>
            </w:r>
          </w:p>
          <w:p w:rsidR="00DD4B86" w:rsidRPr="009907E6" w:rsidRDefault="00DD4B86" w:rsidP="00DD4B8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wdrażanie do samodzielnego działania, badania rzeczywistości, wnioskowania</w:t>
            </w:r>
          </w:p>
          <w:p w:rsidR="00DD4B86" w:rsidRPr="009907E6" w:rsidRDefault="00DD4B86" w:rsidP="00DD4B8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dostrzeganie zmian zachodzących w przyrodzie późną jesienią</w:t>
            </w:r>
          </w:p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DD4B8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opisuje zmiany zachodzące w przyrodzie późną jesienią</w:t>
            </w:r>
          </w:p>
          <w:p w:rsidR="00DD4B86" w:rsidRPr="009907E6" w:rsidRDefault="00DD4B86" w:rsidP="00DD4B8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wyciąga wnioski, uzasadnia swoje zdanie</w:t>
            </w:r>
          </w:p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D4B86" w:rsidRPr="009907E6" w:rsidRDefault="00DD4B86" w:rsidP="00DD4B8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opisuje zmiany zachodzące w przyrodzie późną jesienią</w:t>
            </w:r>
          </w:p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B86" w:rsidRPr="009907E6" w:rsidTr="00DD4B86">
        <w:trPr>
          <w:trHeight w:val="1133"/>
        </w:trPr>
        <w:tc>
          <w:tcPr>
            <w:tcW w:w="1139" w:type="dxa"/>
            <w:vMerge/>
            <w:shd w:val="clear" w:color="auto" w:fill="auto"/>
          </w:tcPr>
          <w:p w:rsidR="00DD4B86" w:rsidRPr="009907E6" w:rsidRDefault="00DD4B86" w:rsidP="007B0C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DD4B86">
            <w:pPr>
              <w:pStyle w:val="Akapitzlist"/>
              <w:numPr>
                <w:ilvl w:val="0"/>
                <w:numId w:val="1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Rysowanie po śladach, z jednoczesnym wypowiadaniem rymowanki. (karta pracy)</w:t>
            </w:r>
            <w:r w:rsidRPr="009907E6">
              <w:rPr>
                <w:rFonts w:ascii="Times New Roman" w:hAnsi="Times New Roman"/>
                <w:sz w:val="24"/>
                <w:szCs w:val="24"/>
              </w:rPr>
              <w:br/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 7, IV 2</w:t>
            </w: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DD4B86">
            <w:pPr>
              <w:pStyle w:val="Akapitzlist"/>
              <w:numPr>
                <w:ilvl w:val="0"/>
                <w:numId w:val="1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Kończenie rysowania i kolorowania kropelek według wzoru (rytmu). (karta pracy)</w:t>
            </w:r>
            <w:r w:rsidRPr="009907E6">
              <w:rPr>
                <w:rFonts w:ascii="Times New Roman" w:hAnsi="Times New Roman"/>
                <w:sz w:val="24"/>
                <w:szCs w:val="24"/>
              </w:rPr>
              <w:br/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8, IV 12</w:t>
            </w:r>
          </w:p>
          <w:p w:rsidR="00DD4B86" w:rsidRPr="009907E6" w:rsidRDefault="00DD4B86" w:rsidP="007B0C21">
            <w:pPr>
              <w:tabs>
                <w:tab w:val="left" w:pos="24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9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B86" w:rsidRPr="009907E6" w:rsidTr="00DD4B86">
        <w:trPr>
          <w:trHeight w:val="1133"/>
        </w:trPr>
        <w:tc>
          <w:tcPr>
            <w:tcW w:w="1139" w:type="dxa"/>
            <w:vMerge/>
            <w:shd w:val="clear" w:color="auto" w:fill="auto"/>
          </w:tcPr>
          <w:p w:rsidR="00DD4B86" w:rsidRPr="009907E6" w:rsidRDefault="00DD4B86" w:rsidP="007B0C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4B86" w:rsidRPr="009907E6" w:rsidRDefault="00DD4B86" w:rsidP="00DD4B86">
            <w:pPr>
              <w:pStyle w:val="Akapitzlist"/>
              <w:numPr>
                <w:ilvl w:val="0"/>
                <w:numId w:val="1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Obserwowanie krajobrazu za oknem.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II 11</w:t>
            </w:r>
          </w:p>
          <w:p w:rsidR="00DD4B86" w:rsidRPr="009907E6" w:rsidRDefault="00DD4B86" w:rsidP="00DD4B86">
            <w:pPr>
              <w:pStyle w:val="Akapitzlist"/>
              <w:numPr>
                <w:ilvl w:val="0"/>
                <w:numId w:val="1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Zabawa kolorami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– malowanie jesiennej szarugi z wykorzystaniem szarej farby uzyskanej podczas wcześniejszego doświadczenia.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8</w:t>
            </w:r>
          </w:p>
          <w:p w:rsidR="00DD4B86" w:rsidRPr="009907E6" w:rsidRDefault="00DD4B86" w:rsidP="00DD4B86">
            <w:pPr>
              <w:pStyle w:val="Akapitzlist"/>
              <w:numPr>
                <w:ilvl w:val="0"/>
                <w:numId w:val="1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Zabawa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Kalosze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– wyrabiająca reakcję na ustalone hasła.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 5</w:t>
            </w:r>
          </w:p>
        </w:tc>
        <w:tc>
          <w:tcPr>
            <w:tcW w:w="339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B86" w:rsidRPr="009907E6" w:rsidTr="00DD4B86">
        <w:trPr>
          <w:trHeight w:val="992"/>
        </w:trPr>
        <w:tc>
          <w:tcPr>
            <w:tcW w:w="1139" w:type="dxa"/>
            <w:vMerge/>
            <w:shd w:val="clear" w:color="auto" w:fill="auto"/>
          </w:tcPr>
          <w:p w:rsidR="00DD4B86" w:rsidRPr="009907E6" w:rsidRDefault="00DD4B86" w:rsidP="007B0C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3. Pada, pada deszcz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B86" w:rsidRPr="009907E6" w:rsidRDefault="00DD4B86" w:rsidP="00DD4B86">
            <w:pPr>
              <w:pStyle w:val="Akapitzlist"/>
              <w:numPr>
                <w:ilvl w:val="0"/>
                <w:numId w:val="5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Ćwiczenie pamięci i spostrzegawczości wzrokowej – zabawa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 xml:space="preserve">Popatrz – zapamiętaj.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12</w:t>
            </w:r>
          </w:p>
          <w:p w:rsidR="00DD4B86" w:rsidRPr="009907E6" w:rsidRDefault="00DD4B86" w:rsidP="00DD4B86">
            <w:pPr>
              <w:pStyle w:val="Akapitzlist"/>
              <w:numPr>
                <w:ilvl w:val="0"/>
                <w:numId w:val="1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Zabawy kolorami – mieszanie barw, poszukiwanie nowych odcieni. (karta pracy)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1, IV 2</w:t>
            </w:r>
          </w:p>
          <w:p w:rsidR="00DD4B86" w:rsidRPr="009907E6" w:rsidRDefault="00DD4B86" w:rsidP="00DD4B86">
            <w:pPr>
              <w:pStyle w:val="Akapitzlist"/>
              <w:numPr>
                <w:ilvl w:val="0"/>
                <w:numId w:val="1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Szary, jesienny dzień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– zabawy słownikowo-gramatyczne inspirowane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wierszem K. </w:t>
            </w:r>
            <w:proofErr w:type="spellStart"/>
            <w:r w:rsidRPr="009907E6">
              <w:rPr>
                <w:rFonts w:ascii="Times New Roman" w:hAnsi="Times New Roman"/>
                <w:sz w:val="24"/>
                <w:szCs w:val="24"/>
              </w:rPr>
              <w:t>Datkun</w:t>
            </w:r>
            <w:proofErr w:type="spellEnd"/>
            <w:r w:rsidRPr="009907E6">
              <w:rPr>
                <w:rFonts w:ascii="Times New Roman" w:hAnsi="Times New Roman"/>
                <w:sz w:val="24"/>
                <w:szCs w:val="24"/>
              </w:rPr>
              <w:t xml:space="preserve">-Czerniak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Szara pogoda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. (karta pracy)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5, IV 6, IV 12, IV 18</w:t>
            </w:r>
          </w:p>
          <w:p w:rsidR="00DD4B86" w:rsidRPr="009907E6" w:rsidRDefault="00DD4B86" w:rsidP="007B0C21">
            <w:pPr>
              <w:tabs>
                <w:tab w:val="left" w:pos="249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DD4B86" w:rsidRPr="009907E6" w:rsidRDefault="00DD4B86" w:rsidP="007B0C21">
            <w:pPr>
              <w:tabs>
                <w:tab w:val="left" w:pos="249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DD4B86" w:rsidRPr="009907E6" w:rsidRDefault="00DD4B86" w:rsidP="00DD4B86">
            <w:pPr>
              <w:pStyle w:val="Akapitzlist"/>
              <w:numPr>
                <w:ilvl w:val="0"/>
                <w:numId w:val="1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Zajęcia umuzykalniające. Nauka piosenki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Kłótnia kaloszy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>.</w:t>
            </w:r>
            <w:r w:rsidRPr="009907E6">
              <w:rPr>
                <w:rFonts w:ascii="Times New Roman" w:hAnsi="Times New Roman"/>
                <w:sz w:val="24"/>
                <w:szCs w:val="24"/>
              </w:rPr>
              <w:br/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7</w:t>
            </w:r>
          </w:p>
          <w:p w:rsidR="00DD4B86" w:rsidRPr="009907E6" w:rsidRDefault="00DD4B86" w:rsidP="007B0C21">
            <w:pPr>
              <w:pStyle w:val="Akapitzlist"/>
              <w:tabs>
                <w:tab w:val="left" w:pos="24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D4B86" w:rsidRPr="009907E6" w:rsidRDefault="00DD4B86" w:rsidP="00DD4B86">
            <w:pPr>
              <w:pStyle w:val="Akapitzlist"/>
              <w:numPr>
                <w:ilvl w:val="0"/>
                <w:numId w:val="1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Rozwijanie koordynacji wzrokowo-ruchowej – zabawa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Ciepło – zimno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I 5, I 9 </w:t>
            </w:r>
          </w:p>
          <w:p w:rsidR="00DD4B86" w:rsidRPr="009907E6" w:rsidRDefault="00DD4B86" w:rsidP="00DD4B86">
            <w:pPr>
              <w:pStyle w:val="Akapitzlist"/>
              <w:numPr>
                <w:ilvl w:val="0"/>
                <w:numId w:val="1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Przygotowanie do pisania – praca plastyczna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 xml:space="preserve">Jesienny deszcz.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 7,</w:t>
            </w:r>
            <w:r w:rsidRPr="009907E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8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D4B86" w:rsidRPr="009907E6" w:rsidRDefault="00DD4B86" w:rsidP="00DD4B8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rozwijanie umiejętności poprawnej odmiany rzeczowników i układania rymów</w:t>
            </w:r>
          </w:p>
          <w:p w:rsidR="00DD4B86" w:rsidRPr="009907E6" w:rsidRDefault="00DD4B86" w:rsidP="00DD4B8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rozwijanie umiejętności opisywania charakterystycznych cech za pomocą określeń przymiotnikowych</w:t>
            </w:r>
          </w:p>
          <w:p w:rsidR="00DD4B86" w:rsidRPr="009907E6" w:rsidRDefault="00DD4B86" w:rsidP="00DD4B8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rozwijanie umiejętności wokalnych</w:t>
            </w:r>
          </w:p>
          <w:p w:rsidR="00DD4B86" w:rsidRPr="009907E6" w:rsidRDefault="00DD4B86" w:rsidP="00DD4B8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wyrabianie koordynacji słuchowo-ruchowej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B86" w:rsidRDefault="00DD4B86" w:rsidP="007B0C21"/>
          <w:p w:rsidR="00DD4B86" w:rsidRDefault="00DD4B86" w:rsidP="007B0C21"/>
          <w:p w:rsidR="00DD4B86" w:rsidRDefault="00DD4B86" w:rsidP="007B0C21"/>
          <w:p w:rsidR="00DD4B86" w:rsidRDefault="00DD4B86" w:rsidP="007B0C21"/>
          <w:p w:rsidR="00DD4B86" w:rsidRDefault="00DD4B86" w:rsidP="007B0C21"/>
          <w:p w:rsidR="00DD4B86" w:rsidRPr="009907E6" w:rsidRDefault="00DD4B86" w:rsidP="00DD4B8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poprawnie odmienia rzeczowniki, układa rymy</w:t>
            </w:r>
          </w:p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D4B86" w:rsidRPr="009907E6" w:rsidRDefault="00DD4B86" w:rsidP="00DD4B8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opisuje deszcz za pomocą określeń przymiotnikowych, poprawnie podaje antonimy</w:t>
            </w:r>
          </w:p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D4B86" w:rsidRPr="009907E6" w:rsidRDefault="00DD4B86" w:rsidP="00DD4B8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śpiewa piosenkę</w:t>
            </w:r>
          </w:p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D4B86" w:rsidRDefault="00DD4B86" w:rsidP="00DD4B86">
            <w:pPr>
              <w:numPr>
                <w:ilvl w:val="0"/>
                <w:numId w:val="2"/>
              </w:numPr>
              <w:ind w:left="0" w:firstLine="0"/>
              <w:contextualSpacing/>
            </w:pPr>
            <w:r w:rsidRPr="009907E6">
              <w:rPr>
                <w:rFonts w:ascii="Times New Roman" w:hAnsi="Times New Roman"/>
                <w:sz w:val="24"/>
                <w:szCs w:val="24"/>
              </w:rPr>
              <w:t>reaguje odpowiednio na podane hasła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7E6">
              <w:rPr>
                <w:rFonts w:ascii="Times New Roman" w:hAnsi="Times New Roman"/>
                <w:sz w:val="24"/>
                <w:szCs w:val="24"/>
              </w:rPr>
              <w:t>kp</w:t>
            </w:r>
            <w:proofErr w:type="spellEnd"/>
            <w:r w:rsidRPr="009907E6">
              <w:rPr>
                <w:rFonts w:ascii="Times New Roman" w:hAnsi="Times New Roman"/>
                <w:sz w:val="24"/>
                <w:szCs w:val="24"/>
              </w:rPr>
              <w:t xml:space="preserve"> nr 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>76, 77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90, 91</w:t>
            </w:r>
          </w:p>
        </w:tc>
      </w:tr>
      <w:tr w:rsidR="00DD4B86" w:rsidRPr="009907E6" w:rsidTr="00DD4B86">
        <w:trPr>
          <w:trHeight w:val="992"/>
        </w:trPr>
        <w:tc>
          <w:tcPr>
            <w:tcW w:w="1139" w:type="dxa"/>
            <w:vMerge/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4. Jesienny wiatr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4B86" w:rsidRPr="007A03CA" w:rsidRDefault="00DD4B86" w:rsidP="00DD4B86">
            <w:pPr>
              <w:pStyle w:val="Akapitzlist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Naśladowanie i wywoływanie odgłosów wiatru.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2</w:t>
            </w:r>
          </w:p>
          <w:p w:rsidR="00DD4B86" w:rsidRPr="007A03CA" w:rsidRDefault="00DD4B86" w:rsidP="00DD4B86">
            <w:pPr>
              <w:pStyle w:val="Akapitzlist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Rozwijanie sprawności manualnej – kalkowanie elementów </w:t>
            </w:r>
            <w:r w:rsidRPr="009907E6">
              <w:rPr>
                <w:rFonts w:ascii="Times New Roman" w:hAnsi="Times New Roman"/>
                <w:sz w:val="24"/>
                <w:szCs w:val="24"/>
              </w:rPr>
              <w:br/>
              <w:t>i tworzenie z nich jesiennych wzorów.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 7, IV 8</w:t>
            </w:r>
          </w:p>
          <w:p w:rsidR="00DD4B86" w:rsidRPr="00AB5F61" w:rsidRDefault="00DD4B86" w:rsidP="00DD4B86">
            <w:pPr>
              <w:pStyle w:val="Akapitzlist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Jesienne zabawy z wiatrem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– zajęcia matematyczne. </w:t>
            </w:r>
            <w:r w:rsidRPr="009907E6">
              <w:rPr>
                <w:rFonts w:ascii="Times New Roman" w:hAnsi="Times New Roman"/>
                <w:sz w:val="24"/>
                <w:szCs w:val="24"/>
              </w:rPr>
              <w:br/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5, IV 12, IV 15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D4B86" w:rsidRPr="009907E6" w:rsidRDefault="00DD4B86" w:rsidP="00DD4B8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rozwijanie sprawności ruchowej</w:t>
            </w:r>
          </w:p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D4B86" w:rsidRPr="009907E6" w:rsidRDefault="00DD4B86" w:rsidP="00DD4B8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rozumienie pojęcie stałości liczby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Dziecko:</w:t>
            </w:r>
          </w:p>
          <w:p w:rsidR="00DD4B86" w:rsidRPr="009907E6" w:rsidRDefault="00DD4B86" w:rsidP="00DD4B8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wykonuje ćwiczenia zgodnie z poleceniem</w:t>
            </w:r>
          </w:p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D4B86" w:rsidRPr="009907E6" w:rsidRDefault="00DD4B86" w:rsidP="00DD4B8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dochodzi do wniosku, że zmiana sposobu ułożenia lub zmiana kolejności ułożenia parasoli nie wpływa na ich liczbę</w:t>
            </w:r>
          </w:p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907E6">
              <w:rPr>
                <w:rFonts w:ascii="Times New Roman" w:hAnsi="Times New Roman"/>
                <w:sz w:val="24"/>
                <w:szCs w:val="24"/>
              </w:rPr>
              <w:t>kp</w:t>
            </w:r>
            <w:proofErr w:type="spellEnd"/>
            <w:r w:rsidRPr="009907E6">
              <w:rPr>
                <w:rFonts w:ascii="Times New Roman" w:hAnsi="Times New Roman"/>
                <w:sz w:val="24"/>
                <w:szCs w:val="24"/>
              </w:rPr>
              <w:t xml:space="preserve"> nr 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>78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92</w:t>
            </w:r>
          </w:p>
        </w:tc>
      </w:tr>
      <w:tr w:rsidR="00DD4B86" w:rsidRPr="009907E6" w:rsidTr="00DD4B86">
        <w:trPr>
          <w:trHeight w:val="992"/>
        </w:trPr>
        <w:tc>
          <w:tcPr>
            <w:tcW w:w="1139" w:type="dxa"/>
            <w:vMerge/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DD4B86">
            <w:pPr>
              <w:pStyle w:val="Akapitzlist"/>
              <w:numPr>
                <w:ilvl w:val="0"/>
                <w:numId w:val="7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 xml:space="preserve">Zabawy dowolne w kącikach zainteresowań. 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br/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 6, III 2, III 4, III 5</w:t>
            </w:r>
          </w:p>
        </w:tc>
        <w:tc>
          <w:tcPr>
            <w:tcW w:w="18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DD4B86">
            <w:pPr>
              <w:pStyle w:val="Akapitzlist"/>
              <w:numPr>
                <w:ilvl w:val="0"/>
                <w:numId w:val="7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Odkrywanie zapisu cyfrowego liczby 4. (karta pracy)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br/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15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DD4B86">
            <w:pPr>
              <w:numPr>
                <w:ilvl w:val="1"/>
                <w:numId w:val="4"/>
              </w:numPr>
              <w:ind w:left="0" w:right="-112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>rozwijanie współdziałania</w:t>
            </w:r>
          </w:p>
        </w:tc>
        <w:tc>
          <w:tcPr>
            <w:tcW w:w="1693" w:type="dxa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DD4B86">
            <w:pPr>
              <w:numPr>
                <w:ilvl w:val="1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odkrywanie zapisu cyfrowego liczby 4</w:t>
            </w:r>
          </w:p>
          <w:p w:rsidR="00DD4B86" w:rsidRPr="009907E6" w:rsidRDefault="00DD4B86" w:rsidP="00DD4B86">
            <w:pPr>
              <w:numPr>
                <w:ilvl w:val="1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rozumienie pojęcia stałości liczby</w:t>
            </w:r>
          </w:p>
        </w:tc>
        <w:tc>
          <w:tcPr>
            <w:tcW w:w="1574" w:type="dxa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DD4B86">
            <w:pPr>
              <w:numPr>
                <w:ilvl w:val="1"/>
                <w:numId w:val="4"/>
              </w:numPr>
              <w:ind w:left="0" w:right="-112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>bawi się zgodnie z innymi dziećmi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DD4B86">
            <w:pPr>
              <w:numPr>
                <w:ilvl w:val="1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rozpoznaje i nazywa cyfrę 4</w:t>
            </w:r>
          </w:p>
          <w:p w:rsidR="00DD4B86" w:rsidRPr="009907E6" w:rsidRDefault="00DD4B86" w:rsidP="00DD4B86">
            <w:pPr>
              <w:numPr>
                <w:ilvl w:val="1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dochodzi do wniosku, że zmiana sposobu ułożenia lub zmiana kolejności ułożenia parasoli nie wpływa na ich liczbę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B86" w:rsidRPr="009907E6" w:rsidTr="00DD4B86">
        <w:trPr>
          <w:trHeight w:val="992"/>
        </w:trPr>
        <w:tc>
          <w:tcPr>
            <w:tcW w:w="1139" w:type="dxa"/>
            <w:vMerge/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4B86" w:rsidRPr="009907E6" w:rsidRDefault="00DD4B86" w:rsidP="00DD4B86">
            <w:pPr>
              <w:pStyle w:val="Akapitzlist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Zabawa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Psotnik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wiatr kokardki skradł.</w:t>
            </w:r>
            <w:r w:rsidRPr="009907E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 5</w:t>
            </w:r>
          </w:p>
          <w:p w:rsidR="00DD4B86" w:rsidRPr="009907E6" w:rsidRDefault="00DD4B86" w:rsidP="00DD4B86">
            <w:pPr>
              <w:pStyle w:val="Akapitzlist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Próba zawiązania sznurówek na kokardę.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 2, I 9</w:t>
            </w:r>
          </w:p>
          <w:p w:rsidR="00DD4B86" w:rsidRPr="009907E6" w:rsidRDefault="00DD4B86" w:rsidP="00DD4B86">
            <w:pPr>
              <w:pStyle w:val="Akapitzlist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Taniec wiatru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– reagowanie na zmianę tempa i dynamikę.</w:t>
            </w:r>
            <w:r w:rsidRPr="009907E6">
              <w:rPr>
                <w:rFonts w:ascii="Times New Roman" w:hAnsi="Times New Roman"/>
                <w:sz w:val="24"/>
                <w:szCs w:val="24"/>
              </w:rPr>
              <w:br/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7</w:t>
            </w:r>
          </w:p>
        </w:tc>
        <w:tc>
          <w:tcPr>
            <w:tcW w:w="339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B86" w:rsidRPr="009907E6" w:rsidTr="00DD4B86">
        <w:trPr>
          <w:trHeight w:val="992"/>
        </w:trPr>
        <w:tc>
          <w:tcPr>
            <w:tcW w:w="1139" w:type="dxa"/>
            <w:vMerge/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5. Jesienne ubrania</w:t>
            </w:r>
          </w:p>
        </w:tc>
        <w:tc>
          <w:tcPr>
            <w:tcW w:w="35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D4B86" w:rsidRPr="00CB7BAF" w:rsidRDefault="00DD4B86" w:rsidP="00DD4B86">
            <w:pPr>
              <w:pStyle w:val="Akapitzlist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 w:rsidRPr="009907E6">
              <w:rPr>
                <w:rFonts w:ascii="Times New Roman" w:hAnsi="Times New Roman"/>
                <w:sz w:val="24"/>
                <w:szCs w:val="24"/>
              </w:rPr>
              <w:t>Zabawy swobodne w kąciku lalek – przebieranie lalek.</w:t>
            </w:r>
            <w:r w:rsidRPr="009907E6">
              <w:rPr>
                <w:rFonts w:ascii="Times New Roman" w:hAnsi="Times New Roman"/>
                <w:sz w:val="24"/>
                <w:szCs w:val="24"/>
              </w:rPr>
              <w:br/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 2, I 6, III 2</w:t>
            </w:r>
          </w:p>
          <w:p w:rsidR="00DD4B86" w:rsidRPr="00A71C2F" w:rsidRDefault="00DD4B86" w:rsidP="00DD4B86">
            <w:pPr>
              <w:pStyle w:val="Akapitzlist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Rozwiązywanie zagadki. Utrwalanie pojęcia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para.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7E6">
              <w:rPr>
                <w:rFonts w:ascii="Times New Roman" w:hAnsi="Times New Roman"/>
                <w:sz w:val="24"/>
                <w:szCs w:val="24"/>
              </w:rPr>
              <w:br/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5, IV 12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DD4B86" w:rsidRPr="00F13160" w:rsidRDefault="00DD4B86" w:rsidP="00DD4B86">
            <w:pPr>
              <w:pStyle w:val="Akapitzlist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 xml:space="preserve">Ubranie na jesienne chłody 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– zajęcia przyrodnicze prowadzone metodami aktywizującymi. </w:t>
            </w:r>
            <w:r w:rsidRPr="009907E6">
              <w:rPr>
                <w:rFonts w:ascii="Times New Roman" w:hAnsi="Times New Roman"/>
                <w:sz w:val="24"/>
                <w:szCs w:val="24"/>
              </w:rPr>
              <w:br/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2, IV 9, IV 18</w:t>
            </w:r>
          </w:p>
          <w:p w:rsidR="00DD4B86" w:rsidRDefault="00DD4B86" w:rsidP="007B0C21">
            <w:pPr>
              <w:tabs>
                <w:tab w:val="left" w:pos="249"/>
              </w:tabs>
            </w:pPr>
          </w:p>
          <w:p w:rsidR="00DD4B86" w:rsidRDefault="00DD4B86" w:rsidP="007B0C21">
            <w:pPr>
              <w:tabs>
                <w:tab w:val="left" w:pos="249"/>
              </w:tabs>
            </w:pPr>
          </w:p>
          <w:p w:rsidR="00DD4B86" w:rsidRDefault="00DD4B86" w:rsidP="007B0C21">
            <w:pPr>
              <w:tabs>
                <w:tab w:val="left" w:pos="249"/>
              </w:tabs>
            </w:pPr>
          </w:p>
          <w:p w:rsidR="00DD4B86" w:rsidRDefault="00DD4B86" w:rsidP="007B0C21">
            <w:pPr>
              <w:tabs>
                <w:tab w:val="left" w:pos="249"/>
              </w:tabs>
            </w:pPr>
          </w:p>
          <w:p w:rsidR="00DD4B86" w:rsidRDefault="00DD4B86" w:rsidP="007B0C21">
            <w:pPr>
              <w:tabs>
                <w:tab w:val="left" w:pos="249"/>
              </w:tabs>
            </w:pPr>
          </w:p>
          <w:p w:rsidR="00DD4B86" w:rsidRDefault="00DD4B86" w:rsidP="007B0C21">
            <w:pPr>
              <w:tabs>
                <w:tab w:val="left" w:pos="249"/>
              </w:tabs>
            </w:pPr>
          </w:p>
          <w:p w:rsidR="00DD4B86" w:rsidRPr="00F13160" w:rsidRDefault="00DD4B86" w:rsidP="007B0C21">
            <w:pPr>
              <w:tabs>
                <w:tab w:val="left" w:pos="249"/>
              </w:tabs>
            </w:pPr>
          </w:p>
          <w:p w:rsidR="00DD4B86" w:rsidRPr="00F13160" w:rsidRDefault="00DD4B86" w:rsidP="00DD4B86">
            <w:pPr>
              <w:pStyle w:val="Akapitzlist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Wielki parasol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– zajęcia plastyczne. (wyprawka)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 9, IV 8</w:t>
            </w:r>
          </w:p>
          <w:p w:rsidR="00DD4B86" w:rsidRPr="00A71C2F" w:rsidRDefault="00DD4B86" w:rsidP="00DD4B86">
            <w:pPr>
              <w:pStyle w:val="Akapitzlist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Zabawa słowna – tworzenie skojarzeń do słowa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szaruga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>.</w:t>
            </w:r>
            <w:r w:rsidRPr="009907E6">
              <w:rPr>
                <w:rFonts w:ascii="Times New Roman" w:hAnsi="Times New Roman"/>
                <w:sz w:val="24"/>
                <w:szCs w:val="24"/>
              </w:rPr>
              <w:br/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6</w:t>
            </w:r>
          </w:p>
          <w:p w:rsidR="00DD4B86" w:rsidRPr="00A71C2F" w:rsidRDefault="00DD4B86" w:rsidP="00DD4B86">
            <w:pPr>
              <w:pStyle w:val="Akapitzlist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Gra w </w:t>
            </w:r>
            <w:proofErr w:type="spellStart"/>
            <w:r w:rsidRPr="009907E6">
              <w:rPr>
                <w:rFonts w:ascii="Times New Roman" w:hAnsi="Times New Roman"/>
                <w:sz w:val="24"/>
                <w:szCs w:val="24"/>
              </w:rPr>
              <w:t>minigrę</w:t>
            </w:r>
            <w:proofErr w:type="spellEnd"/>
            <w:r w:rsidRPr="009907E6">
              <w:rPr>
                <w:rFonts w:ascii="Times New Roman" w:hAnsi="Times New Roman"/>
                <w:sz w:val="24"/>
                <w:szCs w:val="24"/>
              </w:rPr>
              <w:t xml:space="preserve"> o wodzie. (karta pracy)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 5, III 8</w:t>
            </w:r>
          </w:p>
          <w:p w:rsidR="00DD4B86" w:rsidRPr="00AB5F61" w:rsidRDefault="00DD4B86" w:rsidP="00DD4B86">
            <w:pPr>
              <w:pStyle w:val="Akapitzlist"/>
              <w:numPr>
                <w:ilvl w:val="0"/>
                <w:numId w:val="6"/>
              </w:numPr>
              <w:tabs>
                <w:tab w:val="left" w:pos="249"/>
              </w:tabs>
              <w:ind w:left="0" w:firstLine="0"/>
            </w:pPr>
            <w:r w:rsidRPr="009907E6">
              <w:rPr>
                <w:rFonts w:ascii="Times New Roman" w:hAnsi="Times New Roman"/>
                <w:sz w:val="24"/>
                <w:szCs w:val="24"/>
              </w:rPr>
              <w:t xml:space="preserve">Zabawa z piosenką </w:t>
            </w:r>
            <w:r w:rsidRPr="009907E6">
              <w:rPr>
                <w:rFonts w:ascii="Times New Roman" w:hAnsi="Times New Roman"/>
                <w:i/>
                <w:sz w:val="24"/>
                <w:szCs w:val="24"/>
              </w:rPr>
              <w:t>Kłótnia kaloszy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907E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IV 7</w:t>
            </w:r>
          </w:p>
        </w:tc>
        <w:tc>
          <w:tcPr>
            <w:tcW w:w="3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D4B86" w:rsidRPr="009907E6" w:rsidRDefault="00DD4B86" w:rsidP="00DD4B8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rozumienie konieczności dostosowania ubioru do warunków atmosferycznych</w:t>
            </w:r>
          </w:p>
          <w:p w:rsidR="00DD4B86" w:rsidRPr="009907E6" w:rsidRDefault="00DD4B86" w:rsidP="00DD4B8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rozumienie informacji podawanych w postaci umownych znaków czy prognozy pogody oraz wykorzystanie ich podczas dokonywania wyboru odpowiedniej garderoby</w:t>
            </w:r>
          </w:p>
          <w:p w:rsidR="00DD4B86" w:rsidRPr="009907E6" w:rsidRDefault="00DD4B86" w:rsidP="00DD4B8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rozwijanie sprawności manualnej i koordynacji wzrokowo-ruchowej</w:t>
            </w:r>
          </w:p>
        </w:tc>
        <w:tc>
          <w:tcPr>
            <w:tcW w:w="317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Dziecko:</w:t>
            </w:r>
          </w:p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B86" w:rsidRPr="009907E6" w:rsidRDefault="00DD4B86" w:rsidP="00DD4B8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ubiera się odpowiednio do pogody</w:t>
            </w:r>
          </w:p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D4B86" w:rsidRPr="009907E6" w:rsidRDefault="00DD4B86" w:rsidP="00DD4B8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odczytuje pogodę zapisaną w postaci umownych znaków, dostosowuje ubiór do warunków atmosferycznych</w:t>
            </w:r>
          </w:p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D4B86" w:rsidRPr="009907E6" w:rsidRDefault="00DD4B86" w:rsidP="007B0C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D4B86" w:rsidRPr="009907E6" w:rsidRDefault="00DD4B86" w:rsidP="00DD4B8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wykonuje pracę plastyczną według instrukcji</w:t>
            </w:r>
          </w:p>
        </w:tc>
        <w:tc>
          <w:tcPr>
            <w:tcW w:w="1700" w:type="dxa"/>
            <w:tcBorders>
              <w:top w:val="single" w:sz="4" w:space="0" w:color="000000"/>
            </w:tcBorders>
            <w:shd w:val="clear" w:color="auto" w:fill="auto"/>
          </w:tcPr>
          <w:p w:rsidR="00DD4B86" w:rsidRPr="009907E6" w:rsidRDefault="00DD4B86" w:rsidP="007B0C2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proofErr w:type="spellStart"/>
            <w:r w:rsidRPr="009907E6">
              <w:rPr>
                <w:rFonts w:ascii="Times New Roman" w:hAnsi="Times New Roman"/>
                <w:sz w:val="24"/>
                <w:szCs w:val="24"/>
              </w:rPr>
              <w:t>kp</w:t>
            </w:r>
            <w:proofErr w:type="spellEnd"/>
            <w:r w:rsidRPr="009907E6">
              <w:rPr>
                <w:rFonts w:ascii="Times New Roman" w:hAnsi="Times New Roman"/>
                <w:sz w:val="24"/>
                <w:szCs w:val="24"/>
              </w:rPr>
              <w:t xml:space="preserve"> nr 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>79, 80,</w:t>
            </w:r>
            <w:r w:rsidRPr="00990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7E6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94, 95, 96,</w:t>
            </w:r>
          </w:p>
          <w:p w:rsidR="00DD4B86" w:rsidRPr="009907E6" w:rsidRDefault="00DD4B86" w:rsidP="007B0C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07E6">
              <w:rPr>
                <w:rFonts w:ascii="Times New Roman" w:hAnsi="Times New Roman"/>
                <w:sz w:val="24"/>
                <w:szCs w:val="24"/>
              </w:rPr>
              <w:t>wyprawka, karta 12</w:t>
            </w:r>
          </w:p>
        </w:tc>
      </w:tr>
      <w:tr w:rsidR="00DD4B86" w:rsidRPr="009907E6" w:rsidTr="00DD4B86">
        <w:tc>
          <w:tcPr>
            <w:tcW w:w="14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86" w:rsidRPr="009907E6" w:rsidRDefault="00DD4B86" w:rsidP="00DD4B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53F5E" w:rsidRDefault="00653F5E"/>
    <w:sectPr w:rsidR="00653F5E" w:rsidSect="00DD4B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700B1"/>
    <w:multiLevelType w:val="hybridMultilevel"/>
    <w:tmpl w:val="0ACA2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F2B30"/>
    <w:multiLevelType w:val="hybridMultilevel"/>
    <w:tmpl w:val="687483D6"/>
    <w:lvl w:ilvl="0" w:tplc="1A0C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F2BDC"/>
    <w:multiLevelType w:val="hybridMultilevel"/>
    <w:tmpl w:val="31C47744"/>
    <w:lvl w:ilvl="0" w:tplc="3D903B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CEAD3A">
      <w:start w:val="1"/>
      <w:numFmt w:val="bullet"/>
      <w:suff w:val="space"/>
      <w:lvlText w:val=""/>
      <w:lvlJc w:val="left"/>
      <w:pPr>
        <w:ind w:left="567" w:hanging="567"/>
      </w:pPr>
      <w:rPr>
        <w:rFonts w:ascii="Symbol" w:hAnsi="Symbol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4E4699"/>
    <w:multiLevelType w:val="hybridMultilevel"/>
    <w:tmpl w:val="D778A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5044F"/>
    <w:multiLevelType w:val="hybridMultilevel"/>
    <w:tmpl w:val="7B6A2BDA"/>
    <w:lvl w:ilvl="0" w:tplc="3D903B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646A32">
      <w:start w:val="1"/>
      <w:numFmt w:val="bullet"/>
      <w:suff w:val="space"/>
      <w:lvlText w:val=""/>
      <w:lvlJc w:val="left"/>
      <w:pPr>
        <w:ind w:left="567" w:hanging="567"/>
      </w:pPr>
      <w:rPr>
        <w:rFonts w:ascii="Symbol" w:hAnsi="Symbol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E36AA1"/>
    <w:multiLevelType w:val="hybridMultilevel"/>
    <w:tmpl w:val="E2E28CDE"/>
    <w:lvl w:ilvl="0" w:tplc="0A6E8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55617"/>
    <w:multiLevelType w:val="hybridMultilevel"/>
    <w:tmpl w:val="9D869184"/>
    <w:lvl w:ilvl="0" w:tplc="3860284E">
      <w:start w:val="1"/>
      <w:numFmt w:val="bullet"/>
      <w:suff w:val="space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6"/>
    <w:rsid w:val="00653F5E"/>
    <w:rsid w:val="00BE033A"/>
    <w:rsid w:val="00DD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E310E-C40B-4BC3-BA21-9E737EE9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B8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B86"/>
    <w:pPr>
      <w:ind w:left="709"/>
      <w:contextualSpacing/>
    </w:pPr>
  </w:style>
  <w:style w:type="table" w:styleId="Tabela-Siatka">
    <w:name w:val="Table Grid"/>
    <w:basedOn w:val="Standardowy"/>
    <w:uiPriority w:val="39"/>
    <w:rsid w:val="00DD4B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DD4B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4B86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DD4B86"/>
    <w:rPr>
      <w:rFonts w:cs="Myriad Pro"/>
      <w:color w:val="000000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DD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4B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4B8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4B8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B86"/>
    <w:rPr>
      <w:rFonts w:ascii="Tahoma" w:eastAsia="Calibri" w:hAnsi="Tahoma" w:cs="Tahoma"/>
      <w:sz w:val="16"/>
      <w:szCs w:val="16"/>
    </w:rPr>
  </w:style>
  <w:style w:type="character" w:customStyle="1" w:styleId="A6">
    <w:name w:val="A6"/>
    <w:uiPriority w:val="99"/>
    <w:rsid w:val="00DD4B86"/>
    <w:rPr>
      <w:rFonts w:cs="Myriad Pro"/>
      <w:color w:val="000000"/>
      <w:sz w:val="18"/>
      <w:szCs w:val="18"/>
      <w:u w:val="single"/>
    </w:rPr>
  </w:style>
  <w:style w:type="paragraph" w:customStyle="1" w:styleId="Pa2">
    <w:name w:val="Pa2"/>
    <w:basedOn w:val="Default"/>
    <w:next w:val="Default"/>
    <w:uiPriority w:val="99"/>
    <w:rsid w:val="00DD4B86"/>
    <w:pPr>
      <w:spacing w:line="18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DD4B86"/>
    <w:pPr>
      <w:spacing w:line="181" w:lineRule="atLeast"/>
    </w:pPr>
    <w:rPr>
      <w:rFonts w:cs="Times New Roman"/>
      <w:color w:val="auto"/>
    </w:rPr>
  </w:style>
  <w:style w:type="numbering" w:customStyle="1" w:styleId="Bezlisty1">
    <w:name w:val="Bez listy1"/>
    <w:next w:val="Bezlisty"/>
    <w:uiPriority w:val="99"/>
    <w:semiHidden/>
    <w:unhideWhenUsed/>
    <w:rsid w:val="00DD4B86"/>
  </w:style>
  <w:style w:type="paragraph" w:customStyle="1" w:styleId="Pa14">
    <w:name w:val="Pa14"/>
    <w:basedOn w:val="Default"/>
    <w:next w:val="Default"/>
    <w:uiPriority w:val="99"/>
    <w:rsid w:val="00DD4B86"/>
    <w:pPr>
      <w:spacing w:line="181" w:lineRule="atLeast"/>
    </w:pPr>
    <w:rPr>
      <w:rFonts w:cs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D84FF8-1788-448C-9994-AA898BC0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854</Words>
  <Characters>5124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2019-10-25T12:52:00Z</dcterms:created>
  <dcterms:modified xsi:type="dcterms:W3CDTF">2019-10-25T12:52:00Z</dcterms:modified>
</cp:coreProperties>
</file>